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91EE" w14:textId="77777777" w:rsidR="006920B4" w:rsidRDefault="006920B4">
      <w:pPr>
        <w:rPr>
          <w:rFonts w:ascii="Josefin Sans" w:hAnsi="Josefin Sans"/>
          <w:color w:val="242323"/>
          <w:sz w:val="45"/>
          <w:szCs w:val="45"/>
          <w:shd w:val="clear" w:color="auto" w:fill="FFFFFF"/>
        </w:rPr>
      </w:pPr>
      <w:r>
        <w:rPr>
          <w:rFonts w:ascii="Josefin Sans" w:hAnsi="Josefin Sans"/>
          <w:color w:val="242323"/>
          <w:sz w:val="45"/>
          <w:szCs w:val="45"/>
          <w:shd w:val="clear" w:color="auto" w:fill="FFFFFF"/>
        </w:rPr>
        <w:t>Impfung in der Schwangerschaft: Diese Impfungen werden empfohlen</w:t>
      </w:r>
    </w:p>
    <w:p w14:paraId="7492D2B6" w14:textId="77777777" w:rsidR="006920B4" w:rsidRDefault="006920B4">
      <w:pPr>
        <w:rPr>
          <w:rFonts w:ascii="Josefin Sans" w:hAnsi="Josefin Sans"/>
          <w:color w:val="242323"/>
          <w:sz w:val="45"/>
          <w:szCs w:val="45"/>
          <w:shd w:val="clear" w:color="auto" w:fill="FFFFFF"/>
        </w:rPr>
      </w:pPr>
    </w:p>
    <w:p w14:paraId="7D095EC2" w14:textId="2BBB1A2D" w:rsidR="00817222" w:rsidRDefault="006920B4">
      <w:pPr>
        <w:rPr>
          <w:rFonts w:ascii="Open Sans" w:hAnsi="Open Sans" w:cs="Open Sans"/>
          <w:color w:val="596172"/>
          <w:spacing w:val="11"/>
          <w:shd w:val="clear" w:color="auto" w:fill="FFFFFF"/>
        </w:rPr>
      </w:pPr>
      <w:r>
        <w:rPr>
          <w:rFonts w:ascii="Josefin Sans" w:hAnsi="Josefin Sans"/>
          <w:color w:val="242323"/>
          <w:sz w:val="45"/>
          <w:szCs w:val="45"/>
          <w:shd w:val="clear" w:color="auto" w:fill="FFFFFF"/>
        </w:rPr>
        <w:t>S</w:t>
      </w:r>
      <w:r>
        <w:rPr>
          <w:rFonts w:ascii="Open Sans" w:hAnsi="Open Sans" w:cs="Open Sans"/>
          <w:color w:val="596172"/>
          <w:spacing w:val="11"/>
          <w:shd w:val="clear" w:color="auto" w:fill="FFFFFF"/>
        </w:rPr>
        <w:t>eit Kurzem empfiehlt die Ständige Impfkommission (STIKO) eine Impfung gegen COVID-19 in der Schwangerschaft. Impfen bei schwangeren Frauen ist ein kontroverses Thema, denn gerade in dieser </w:t>
      </w:r>
      <w:r>
        <w:rPr>
          <w:rStyle w:val="Fett"/>
          <w:rFonts w:ascii="Open Sans" w:hAnsi="Open Sans" w:cs="Open Sans"/>
          <w:color w:val="242323"/>
          <w:spacing w:val="11"/>
          <w:bdr w:val="none" w:sz="0" w:space="0" w:color="auto" w:frame="1"/>
          <w:shd w:val="clear" w:color="auto" w:fill="FFFFFF"/>
        </w:rPr>
        <w:t>besonderen Zeit</w:t>
      </w:r>
      <w:r>
        <w:rPr>
          <w:rFonts w:ascii="Open Sans" w:hAnsi="Open Sans" w:cs="Open Sans"/>
          <w:color w:val="596172"/>
          <w:spacing w:val="11"/>
          <w:shd w:val="clear" w:color="auto" w:fill="FFFFFF"/>
        </w:rPr>
        <w:t> ist man äußerst vorsichtig was bestimmte </w:t>
      </w:r>
      <w:r>
        <w:rPr>
          <w:rStyle w:val="Fett"/>
          <w:rFonts w:ascii="Open Sans" w:hAnsi="Open Sans" w:cs="Open Sans"/>
          <w:color w:val="242323"/>
          <w:spacing w:val="11"/>
          <w:bdr w:val="none" w:sz="0" w:space="0" w:color="auto" w:frame="1"/>
          <w:shd w:val="clear" w:color="auto" w:fill="FFFFFF"/>
        </w:rPr>
        <w:t>Stoffe</w:t>
      </w:r>
      <w:r>
        <w:rPr>
          <w:rFonts w:ascii="Open Sans" w:hAnsi="Open Sans" w:cs="Open Sans"/>
          <w:color w:val="596172"/>
          <w:spacing w:val="11"/>
          <w:shd w:val="clear" w:color="auto" w:fill="FFFFFF"/>
        </w:rPr>
        <w:t>, </w:t>
      </w:r>
      <w:r>
        <w:rPr>
          <w:rStyle w:val="Fett"/>
          <w:rFonts w:ascii="Open Sans" w:hAnsi="Open Sans" w:cs="Open Sans"/>
          <w:color w:val="242323"/>
          <w:spacing w:val="11"/>
          <w:bdr w:val="none" w:sz="0" w:space="0" w:color="auto" w:frame="1"/>
          <w:shd w:val="clear" w:color="auto" w:fill="FFFFFF"/>
        </w:rPr>
        <w:t>Medikamente und äußere Einflüsse </w:t>
      </w:r>
      <w:r>
        <w:rPr>
          <w:rFonts w:ascii="Open Sans" w:hAnsi="Open Sans" w:cs="Open Sans"/>
          <w:color w:val="596172"/>
          <w:spacing w:val="11"/>
          <w:shd w:val="clear" w:color="auto" w:fill="FFFFFF"/>
        </w:rPr>
        <w:t>angeht. Warum eine Impfung in der Schwangerschaft Vorteile für Mutter und Kind bringen kann, unter welchen Umständen impfen in dieser Zeit als sicher gilt und weitere Infos erhältst du hier.</w:t>
      </w:r>
    </w:p>
    <w:p w14:paraId="7D4FD5B6" w14:textId="77777777" w:rsidR="006920B4" w:rsidRPr="006920B4" w:rsidRDefault="006920B4" w:rsidP="006920B4">
      <w:pPr>
        <w:shd w:val="clear" w:color="auto" w:fill="FFFFFF"/>
        <w:spacing w:after="0" w:line="240" w:lineRule="auto"/>
        <w:textAlignment w:val="baseline"/>
        <w:outlineLvl w:val="1"/>
        <w:rPr>
          <w:rFonts w:ascii="Josefin Sans" w:eastAsia="Times New Roman" w:hAnsi="Josefin Sans" w:cs="Times New Roman"/>
          <w:color w:val="242323"/>
          <w:spacing w:val="11"/>
          <w:sz w:val="42"/>
          <w:szCs w:val="42"/>
          <w:lang w:eastAsia="de-AT"/>
        </w:rPr>
      </w:pPr>
      <w:r w:rsidRPr="006920B4">
        <w:rPr>
          <w:rFonts w:ascii="inherit" w:eastAsia="Times New Roman" w:hAnsi="inherit" w:cs="Times New Roman"/>
          <w:b/>
          <w:bCs/>
          <w:color w:val="242323"/>
          <w:spacing w:val="11"/>
          <w:sz w:val="42"/>
          <w:szCs w:val="42"/>
          <w:bdr w:val="none" w:sz="0" w:space="0" w:color="auto" w:frame="1"/>
          <w:lang w:eastAsia="de-AT"/>
        </w:rPr>
        <w:t>Impfen in der Schwangerschaft: Auf die Art des Impfstoffes kommt es an</w:t>
      </w:r>
    </w:p>
    <w:p w14:paraId="7AC6ACF0" w14:textId="77777777" w:rsidR="006920B4" w:rsidRPr="006920B4" w:rsidRDefault="006920B4" w:rsidP="006920B4">
      <w:pPr>
        <w:shd w:val="clear" w:color="auto" w:fill="FFFFFF"/>
        <w:spacing w:after="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Es gibt einige Impfstoffe, die gezielt in der Schwangerschaft empfohlen werden. Grundsätzlich gilt bei einer Impfung in der Schwangerschaft: </w:t>
      </w:r>
      <w:r w:rsidRPr="006920B4">
        <w:rPr>
          <w:rFonts w:ascii="inherit" w:eastAsia="Times New Roman" w:hAnsi="inherit" w:cs="Open Sans"/>
          <w:b/>
          <w:bCs/>
          <w:color w:val="242323"/>
          <w:spacing w:val="11"/>
          <w:sz w:val="24"/>
          <w:szCs w:val="24"/>
          <w:bdr w:val="none" w:sz="0" w:space="0" w:color="auto" w:frame="1"/>
          <w:lang w:eastAsia="de-AT"/>
        </w:rPr>
        <w:t>Totimpfstoffe</w:t>
      </w:r>
      <w:r w:rsidRPr="006920B4">
        <w:rPr>
          <w:rFonts w:ascii="Open Sans" w:eastAsia="Times New Roman" w:hAnsi="Open Sans" w:cs="Open Sans"/>
          <w:color w:val="596172"/>
          <w:spacing w:val="11"/>
          <w:sz w:val="24"/>
          <w:szCs w:val="24"/>
          <w:lang w:eastAsia="de-AT"/>
        </w:rPr>
        <w:t> können nach ärztlicher Abwägung und wenn nötig geimpft werden,</w:t>
      </w:r>
      <w:r w:rsidRPr="006920B4">
        <w:rPr>
          <w:rFonts w:ascii="inherit" w:eastAsia="Times New Roman" w:hAnsi="inherit" w:cs="Open Sans"/>
          <w:b/>
          <w:bCs/>
          <w:color w:val="242323"/>
          <w:spacing w:val="11"/>
          <w:sz w:val="24"/>
          <w:szCs w:val="24"/>
          <w:bdr w:val="none" w:sz="0" w:space="0" w:color="auto" w:frame="1"/>
          <w:lang w:eastAsia="de-AT"/>
        </w:rPr>
        <w:t> Lebendimpfstoffe</w:t>
      </w:r>
      <w:r w:rsidRPr="006920B4">
        <w:rPr>
          <w:rFonts w:ascii="Open Sans" w:eastAsia="Times New Roman" w:hAnsi="Open Sans" w:cs="Open Sans"/>
          <w:color w:val="596172"/>
          <w:spacing w:val="11"/>
          <w:sz w:val="24"/>
          <w:szCs w:val="24"/>
          <w:lang w:eastAsia="de-AT"/>
        </w:rPr>
        <w:t> hingegen sollen vermieden werden.</w:t>
      </w:r>
    </w:p>
    <w:p w14:paraId="32E55CEA" w14:textId="77777777" w:rsidR="006920B4" w:rsidRPr="006920B4" w:rsidRDefault="006920B4" w:rsidP="006920B4">
      <w:pPr>
        <w:shd w:val="clear" w:color="auto" w:fill="FFFFFF"/>
        <w:spacing w:after="0" w:line="240" w:lineRule="auto"/>
        <w:textAlignment w:val="baseline"/>
        <w:outlineLvl w:val="2"/>
        <w:rPr>
          <w:rFonts w:ascii="Josefin Sans" w:eastAsia="Times New Roman" w:hAnsi="Josefin Sans" w:cs="Times New Roman"/>
          <w:color w:val="242323"/>
          <w:spacing w:val="11"/>
          <w:sz w:val="36"/>
          <w:szCs w:val="36"/>
          <w:lang w:eastAsia="de-AT"/>
        </w:rPr>
      </w:pPr>
      <w:r w:rsidRPr="006920B4">
        <w:rPr>
          <w:rFonts w:ascii="inherit" w:eastAsia="Times New Roman" w:hAnsi="inherit" w:cs="Times New Roman"/>
          <w:b/>
          <w:bCs/>
          <w:color w:val="242323"/>
          <w:spacing w:val="11"/>
          <w:sz w:val="36"/>
          <w:szCs w:val="36"/>
          <w:bdr w:val="none" w:sz="0" w:space="0" w:color="auto" w:frame="1"/>
          <w:lang w:eastAsia="de-AT"/>
        </w:rPr>
        <w:t>Was ist ein Totimpfstoff?</w:t>
      </w:r>
    </w:p>
    <w:p w14:paraId="242A3BE0" w14:textId="77777777" w:rsidR="006920B4" w:rsidRPr="006920B4" w:rsidRDefault="006920B4" w:rsidP="006920B4">
      <w:pPr>
        <w:shd w:val="clear" w:color="auto" w:fill="FFFFFF"/>
        <w:spacing w:after="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Bei einem Totimpfstoff handelt es sich um </w:t>
      </w:r>
      <w:r w:rsidRPr="006920B4">
        <w:rPr>
          <w:rFonts w:ascii="inherit" w:eastAsia="Times New Roman" w:hAnsi="inherit" w:cs="Open Sans"/>
          <w:b/>
          <w:bCs/>
          <w:color w:val="242323"/>
          <w:spacing w:val="11"/>
          <w:sz w:val="24"/>
          <w:szCs w:val="24"/>
          <w:bdr w:val="none" w:sz="0" w:space="0" w:color="auto" w:frame="1"/>
          <w:lang w:eastAsia="de-AT"/>
        </w:rPr>
        <w:t>inaktivierte, nicht vermehrungsfähige Erreger</w:t>
      </w:r>
      <w:r w:rsidRPr="006920B4">
        <w:rPr>
          <w:rFonts w:ascii="Open Sans" w:eastAsia="Times New Roman" w:hAnsi="Open Sans" w:cs="Open Sans"/>
          <w:color w:val="596172"/>
          <w:spacing w:val="11"/>
          <w:sz w:val="24"/>
          <w:szCs w:val="24"/>
          <w:lang w:eastAsia="de-AT"/>
        </w:rPr>
        <w:t>. Teilweise handelt es sich auch nur um</w:t>
      </w:r>
      <w:r w:rsidRPr="006920B4">
        <w:rPr>
          <w:rFonts w:ascii="inherit" w:eastAsia="Times New Roman" w:hAnsi="inherit" w:cs="Open Sans"/>
          <w:b/>
          <w:bCs/>
          <w:color w:val="242323"/>
          <w:spacing w:val="11"/>
          <w:sz w:val="24"/>
          <w:szCs w:val="24"/>
          <w:bdr w:val="none" w:sz="0" w:space="0" w:color="auto" w:frame="1"/>
          <w:lang w:eastAsia="de-AT"/>
        </w:rPr>
        <w:t> Bestandteile</w:t>
      </w:r>
      <w:r w:rsidRPr="006920B4">
        <w:rPr>
          <w:rFonts w:ascii="Open Sans" w:eastAsia="Times New Roman" w:hAnsi="Open Sans" w:cs="Open Sans"/>
          <w:color w:val="596172"/>
          <w:spacing w:val="11"/>
          <w:sz w:val="24"/>
          <w:szCs w:val="24"/>
          <w:lang w:eastAsia="de-AT"/>
        </w:rPr>
        <w:t> des ursprünglichen Erregers. Sie sind nicht in der Lage, eine Infektion auszulösen. Der Körper reagiert auf die fremden Stoffe und regt das Immunsystem an, Antikörper zu bilden.</w:t>
      </w:r>
    </w:p>
    <w:p w14:paraId="0347C311" w14:textId="77777777" w:rsidR="006920B4" w:rsidRPr="006920B4" w:rsidRDefault="006920B4" w:rsidP="006920B4">
      <w:pPr>
        <w:shd w:val="clear" w:color="auto" w:fill="FFFFFF"/>
        <w:spacing w:after="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Totimpfstoffe lösen eine </w:t>
      </w:r>
      <w:r w:rsidRPr="006920B4">
        <w:rPr>
          <w:rFonts w:ascii="inherit" w:eastAsia="Times New Roman" w:hAnsi="inherit" w:cs="Open Sans"/>
          <w:b/>
          <w:bCs/>
          <w:color w:val="242323"/>
          <w:spacing w:val="11"/>
          <w:sz w:val="24"/>
          <w:szCs w:val="24"/>
          <w:bdr w:val="none" w:sz="0" w:space="0" w:color="auto" w:frame="1"/>
          <w:lang w:eastAsia="de-AT"/>
        </w:rPr>
        <w:t>schwächere Immunantwort</w:t>
      </w:r>
      <w:r w:rsidRPr="006920B4">
        <w:rPr>
          <w:rFonts w:ascii="Open Sans" w:eastAsia="Times New Roman" w:hAnsi="Open Sans" w:cs="Open Sans"/>
          <w:color w:val="596172"/>
          <w:spacing w:val="11"/>
          <w:sz w:val="24"/>
          <w:szCs w:val="24"/>
          <w:lang w:eastAsia="de-AT"/>
        </w:rPr>
        <w:t> als Lebendimpfstoffe aus, weshalb nach einer bestimmten Zeit eine </w:t>
      </w:r>
      <w:r w:rsidRPr="006920B4">
        <w:rPr>
          <w:rFonts w:ascii="inherit" w:eastAsia="Times New Roman" w:hAnsi="inherit" w:cs="Open Sans"/>
          <w:b/>
          <w:bCs/>
          <w:color w:val="242323"/>
          <w:spacing w:val="11"/>
          <w:sz w:val="24"/>
          <w:szCs w:val="24"/>
          <w:bdr w:val="none" w:sz="0" w:space="0" w:color="auto" w:frame="1"/>
          <w:lang w:eastAsia="de-AT"/>
        </w:rPr>
        <w:t>Auffrischung </w:t>
      </w:r>
      <w:r w:rsidRPr="006920B4">
        <w:rPr>
          <w:rFonts w:ascii="Open Sans" w:eastAsia="Times New Roman" w:hAnsi="Open Sans" w:cs="Open Sans"/>
          <w:color w:val="596172"/>
          <w:spacing w:val="11"/>
          <w:sz w:val="24"/>
          <w:szCs w:val="24"/>
          <w:lang w:eastAsia="de-AT"/>
        </w:rPr>
        <w:t>erfolgen sollte. Beispiele für Impfungen mit einem Totimpfstoff sind die Impfungen gegen Diphtherie, Tetanus und Keuchhusten (Pertussis).</w:t>
      </w:r>
    </w:p>
    <w:p w14:paraId="7313099C" w14:textId="77777777" w:rsidR="006920B4" w:rsidRPr="006920B4" w:rsidRDefault="006920B4" w:rsidP="006920B4">
      <w:pPr>
        <w:shd w:val="clear" w:color="auto" w:fill="FFFFFF"/>
        <w:spacing w:after="0" w:line="240" w:lineRule="auto"/>
        <w:textAlignment w:val="baseline"/>
        <w:outlineLvl w:val="2"/>
        <w:rPr>
          <w:rFonts w:ascii="Josefin Sans" w:eastAsia="Times New Roman" w:hAnsi="Josefin Sans" w:cs="Times New Roman"/>
          <w:color w:val="242323"/>
          <w:spacing w:val="11"/>
          <w:sz w:val="36"/>
          <w:szCs w:val="36"/>
          <w:lang w:eastAsia="de-AT"/>
        </w:rPr>
      </w:pPr>
      <w:r w:rsidRPr="006920B4">
        <w:rPr>
          <w:rFonts w:ascii="inherit" w:eastAsia="Times New Roman" w:hAnsi="inherit" w:cs="Times New Roman"/>
          <w:b/>
          <w:bCs/>
          <w:color w:val="242323"/>
          <w:spacing w:val="11"/>
          <w:sz w:val="36"/>
          <w:szCs w:val="36"/>
          <w:bdr w:val="none" w:sz="0" w:space="0" w:color="auto" w:frame="1"/>
          <w:lang w:eastAsia="de-AT"/>
        </w:rPr>
        <w:t>Was ist ein Lebendimpfstoff?</w:t>
      </w:r>
    </w:p>
    <w:p w14:paraId="3C64ACD8" w14:textId="77777777" w:rsidR="006920B4" w:rsidRPr="006920B4" w:rsidRDefault="006920B4" w:rsidP="006920B4">
      <w:pPr>
        <w:shd w:val="clear" w:color="auto" w:fill="FFFFFF"/>
        <w:spacing w:after="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Bei einem Lebendimpfstoff handelt es sich um eine </w:t>
      </w:r>
      <w:r w:rsidRPr="006920B4">
        <w:rPr>
          <w:rFonts w:ascii="inherit" w:eastAsia="Times New Roman" w:hAnsi="inherit" w:cs="Open Sans"/>
          <w:b/>
          <w:bCs/>
          <w:color w:val="242323"/>
          <w:spacing w:val="11"/>
          <w:sz w:val="24"/>
          <w:szCs w:val="24"/>
          <w:bdr w:val="none" w:sz="0" w:space="0" w:color="auto" w:frame="1"/>
          <w:lang w:eastAsia="de-AT"/>
        </w:rPr>
        <w:t>geringe Dosis stark abgeschwächter, vermehrungsfähiger Krankheitserreger</w:t>
      </w:r>
      <w:r w:rsidRPr="006920B4">
        <w:rPr>
          <w:rFonts w:ascii="Open Sans" w:eastAsia="Times New Roman" w:hAnsi="Open Sans" w:cs="Open Sans"/>
          <w:color w:val="596172"/>
          <w:spacing w:val="11"/>
          <w:sz w:val="24"/>
          <w:szCs w:val="24"/>
          <w:lang w:eastAsia="de-AT"/>
        </w:rPr>
        <w:t>. Sie sind ebenfalls nicht in der Lage, die Krankheit auszulösen. Jedoch kann es bei Lebendimpfstoffen in seltenen Fällen zu Reaktionen kommen, die </w:t>
      </w:r>
      <w:r w:rsidRPr="006920B4">
        <w:rPr>
          <w:rFonts w:ascii="inherit" w:eastAsia="Times New Roman" w:hAnsi="inherit" w:cs="Open Sans"/>
          <w:b/>
          <w:bCs/>
          <w:color w:val="242323"/>
          <w:spacing w:val="11"/>
          <w:sz w:val="24"/>
          <w:szCs w:val="24"/>
          <w:bdr w:val="none" w:sz="0" w:space="0" w:color="auto" w:frame="1"/>
          <w:lang w:eastAsia="de-AT"/>
        </w:rPr>
        <w:t>Symptomen der Erkrankung</w:t>
      </w:r>
      <w:r w:rsidRPr="006920B4">
        <w:rPr>
          <w:rFonts w:ascii="Open Sans" w:eastAsia="Times New Roman" w:hAnsi="Open Sans" w:cs="Open Sans"/>
          <w:color w:val="596172"/>
          <w:spacing w:val="11"/>
          <w:sz w:val="24"/>
          <w:szCs w:val="24"/>
          <w:lang w:eastAsia="de-AT"/>
        </w:rPr>
        <w:t> ähneln und erst </w:t>
      </w:r>
      <w:r w:rsidRPr="006920B4">
        <w:rPr>
          <w:rFonts w:ascii="inherit" w:eastAsia="Times New Roman" w:hAnsi="inherit" w:cs="Open Sans"/>
          <w:b/>
          <w:bCs/>
          <w:color w:val="242323"/>
          <w:spacing w:val="11"/>
          <w:sz w:val="24"/>
          <w:szCs w:val="24"/>
          <w:bdr w:val="none" w:sz="0" w:space="0" w:color="auto" w:frame="1"/>
          <w:lang w:eastAsia="de-AT"/>
        </w:rPr>
        <w:t>nach ein paar Wochen </w:t>
      </w:r>
      <w:r w:rsidRPr="006920B4">
        <w:rPr>
          <w:rFonts w:ascii="Open Sans" w:eastAsia="Times New Roman" w:hAnsi="Open Sans" w:cs="Open Sans"/>
          <w:color w:val="596172"/>
          <w:spacing w:val="11"/>
          <w:sz w:val="24"/>
          <w:szCs w:val="24"/>
          <w:lang w:eastAsia="de-AT"/>
        </w:rPr>
        <w:t>auftreten können. Ein Beispiel dafür sind Impfmasern, die sich nach der Immunisierung gegen Masern zeigen können.</w:t>
      </w:r>
    </w:p>
    <w:p w14:paraId="7D47BF18" w14:textId="77777777" w:rsidR="006920B4" w:rsidRPr="006920B4" w:rsidRDefault="006920B4" w:rsidP="006920B4">
      <w:pPr>
        <w:shd w:val="clear" w:color="auto" w:fill="FFFFFF"/>
        <w:spacing w:after="36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Beispiele für Impfungen mit einem Lebendimpfstoff sind Masern, Mumps, Röteln und Windpocken.</w:t>
      </w:r>
    </w:p>
    <w:p w14:paraId="447AF9C0" w14:textId="77777777" w:rsidR="006920B4" w:rsidRPr="006920B4" w:rsidRDefault="006920B4" w:rsidP="006920B4">
      <w:pPr>
        <w:shd w:val="clear" w:color="auto" w:fill="FFFFFF"/>
        <w:spacing w:after="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lastRenderedPageBreak/>
        <w:t>Lebendimpfstoffe sind in der Schwangerschaft </w:t>
      </w:r>
      <w:r w:rsidRPr="006920B4">
        <w:rPr>
          <w:rFonts w:ascii="inherit" w:eastAsia="Times New Roman" w:hAnsi="inherit" w:cs="Open Sans"/>
          <w:b/>
          <w:bCs/>
          <w:color w:val="242323"/>
          <w:spacing w:val="11"/>
          <w:sz w:val="24"/>
          <w:szCs w:val="24"/>
          <w:bdr w:val="none" w:sz="0" w:space="0" w:color="auto" w:frame="1"/>
          <w:lang w:eastAsia="de-AT"/>
        </w:rPr>
        <w:t>nicht erlaubt</w:t>
      </w:r>
      <w:r w:rsidRPr="006920B4">
        <w:rPr>
          <w:rFonts w:ascii="Open Sans" w:eastAsia="Times New Roman" w:hAnsi="Open Sans" w:cs="Open Sans"/>
          <w:color w:val="596172"/>
          <w:spacing w:val="11"/>
          <w:sz w:val="24"/>
          <w:szCs w:val="24"/>
          <w:lang w:eastAsia="de-AT"/>
        </w:rPr>
        <w:t>. Daher solltest du idealerweise vor deiner Schwangerschaft bereits über eine vollständige Immunisierung gegen diese Krankheiten verfügen und deinen</w:t>
      </w:r>
      <w:r w:rsidRPr="006920B4">
        <w:rPr>
          <w:rFonts w:ascii="inherit" w:eastAsia="Times New Roman" w:hAnsi="inherit" w:cs="Open Sans"/>
          <w:b/>
          <w:bCs/>
          <w:color w:val="242323"/>
          <w:spacing w:val="11"/>
          <w:sz w:val="24"/>
          <w:szCs w:val="24"/>
          <w:bdr w:val="none" w:sz="0" w:space="0" w:color="auto" w:frame="1"/>
          <w:lang w:eastAsia="de-AT"/>
        </w:rPr>
        <w:t> Impfstatus ärztlich überprüfen </w:t>
      </w:r>
      <w:r w:rsidRPr="006920B4">
        <w:rPr>
          <w:rFonts w:ascii="Open Sans" w:eastAsia="Times New Roman" w:hAnsi="Open Sans" w:cs="Open Sans"/>
          <w:color w:val="596172"/>
          <w:spacing w:val="11"/>
          <w:sz w:val="24"/>
          <w:szCs w:val="24"/>
          <w:lang w:eastAsia="de-AT"/>
        </w:rPr>
        <w:t>lassen. Nach einer Impfung mit einem Lebendimpfstoff solltest du ungefähr </w:t>
      </w:r>
      <w:r w:rsidRPr="006920B4">
        <w:rPr>
          <w:rFonts w:ascii="inherit" w:eastAsia="Times New Roman" w:hAnsi="inherit" w:cs="Open Sans"/>
          <w:b/>
          <w:bCs/>
          <w:color w:val="242323"/>
          <w:spacing w:val="11"/>
          <w:sz w:val="24"/>
          <w:szCs w:val="24"/>
          <w:bdr w:val="none" w:sz="0" w:space="0" w:color="auto" w:frame="1"/>
          <w:lang w:eastAsia="de-AT"/>
        </w:rPr>
        <w:t>einen Monat warten</w:t>
      </w:r>
      <w:r w:rsidRPr="006920B4">
        <w:rPr>
          <w:rFonts w:ascii="Open Sans" w:eastAsia="Times New Roman" w:hAnsi="Open Sans" w:cs="Open Sans"/>
          <w:color w:val="596172"/>
          <w:spacing w:val="11"/>
          <w:sz w:val="24"/>
          <w:szCs w:val="24"/>
          <w:lang w:eastAsia="de-AT"/>
        </w:rPr>
        <w:t>, bis du deinem Kinderwunsch nachgehst.</w:t>
      </w:r>
    </w:p>
    <w:p w14:paraId="3CCC024F" w14:textId="77777777" w:rsidR="006920B4" w:rsidRPr="006920B4" w:rsidRDefault="006920B4" w:rsidP="006920B4">
      <w:pPr>
        <w:shd w:val="clear" w:color="auto" w:fill="FFFFFF"/>
        <w:spacing w:after="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Kommt es kurz vor oder während der Schwangerschaft </w:t>
      </w:r>
      <w:r w:rsidRPr="006920B4">
        <w:rPr>
          <w:rFonts w:ascii="inherit" w:eastAsia="Times New Roman" w:hAnsi="inherit" w:cs="Open Sans"/>
          <w:b/>
          <w:bCs/>
          <w:color w:val="242323"/>
          <w:spacing w:val="11"/>
          <w:sz w:val="24"/>
          <w:szCs w:val="24"/>
          <w:bdr w:val="none" w:sz="0" w:space="0" w:color="auto" w:frame="1"/>
          <w:lang w:eastAsia="de-AT"/>
        </w:rPr>
        <w:t>versehentlich</w:t>
      </w:r>
      <w:r w:rsidRPr="006920B4">
        <w:rPr>
          <w:rFonts w:ascii="Open Sans" w:eastAsia="Times New Roman" w:hAnsi="Open Sans" w:cs="Open Sans"/>
          <w:color w:val="596172"/>
          <w:spacing w:val="11"/>
          <w:sz w:val="24"/>
          <w:szCs w:val="24"/>
          <w:lang w:eastAsia="de-AT"/>
        </w:rPr>
        <w:t> – weil du von der Schwangerschaft noch nicht wusstest – zu einer Impfung mit einem Lebendimpfstoff, ist aus diesem Grund </w:t>
      </w:r>
      <w:r w:rsidRPr="006920B4">
        <w:rPr>
          <w:rFonts w:ascii="inherit" w:eastAsia="Times New Roman" w:hAnsi="inherit" w:cs="Open Sans"/>
          <w:b/>
          <w:bCs/>
          <w:color w:val="242323"/>
          <w:spacing w:val="11"/>
          <w:sz w:val="24"/>
          <w:szCs w:val="24"/>
          <w:bdr w:val="none" w:sz="0" w:space="0" w:color="auto" w:frame="1"/>
          <w:lang w:eastAsia="de-AT"/>
        </w:rPr>
        <w:t>kein Schwangerschaftsabbruch</w:t>
      </w:r>
      <w:r w:rsidRPr="006920B4">
        <w:rPr>
          <w:rFonts w:ascii="Open Sans" w:eastAsia="Times New Roman" w:hAnsi="Open Sans" w:cs="Open Sans"/>
          <w:color w:val="596172"/>
          <w:spacing w:val="11"/>
          <w:sz w:val="24"/>
          <w:szCs w:val="24"/>
          <w:lang w:eastAsia="de-AT"/>
        </w:rPr>
        <w:t> notwendig.</w:t>
      </w:r>
    </w:p>
    <w:p w14:paraId="79815614" w14:textId="77777777" w:rsidR="006920B4" w:rsidRPr="006920B4" w:rsidRDefault="006920B4" w:rsidP="006920B4">
      <w:pPr>
        <w:shd w:val="clear" w:color="auto" w:fill="FFFFFF"/>
        <w:spacing w:after="0" w:line="240" w:lineRule="auto"/>
        <w:textAlignment w:val="baseline"/>
        <w:outlineLvl w:val="2"/>
        <w:rPr>
          <w:rFonts w:ascii="Josefin Sans" w:eastAsia="Times New Roman" w:hAnsi="Josefin Sans" w:cs="Times New Roman"/>
          <w:color w:val="242323"/>
          <w:spacing w:val="11"/>
          <w:sz w:val="36"/>
          <w:szCs w:val="36"/>
          <w:lang w:eastAsia="de-AT"/>
        </w:rPr>
      </w:pPr>
      <w:r w:rsidRPr="006920B4">
        <w:rPr>
          <w:rFonts w:ascii="inherit" w:eastAsia="Times New Roman" w:hAnsi="inherit" w:cs="Times New Roman"/>
          <w:b/>
          <w:bCs/>
          <w:color w:val="242323"/>
          <w:spacing w:val="11"/>
          <w:sz w:val="36"/>
          <w:szCs w:val="36"/>
          <w:bdr w:val="none" w:sz="0" w:space="0" w:color="auto" w:frame="1"/>
          <w:lang w:eastAsia="de-AT"/>
        </w:rPr>
        <w:t>Wann sollte eine Impfung in der Schwangerschaft erfolgen?</w:t>
      </w:r>
    </w:p>
    <w:p w14:paraId="71D0451C" w14:textId="77777777" w:rsidR="006920B4" w:rsidRPr="006920B4" w:rsidRDefault="006920B4" w:rsidP="006920B4">
      <w:pPr>
        <w:shd w:val="clear" w:color="auto" w:fill="FFFFFF"/>
        <w:spacing w:after="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Ab dem </w:t>
      </w:r>
      <w:r w:rsidRPr="006920B4">
        <w:rPr>
          <w:rFonts w:ascii="inherit" w:eastAsia="Times New Roman" w:hAnsi="inherit" w:cs="Open Sans"/>
          <w:b/>
          <w:bCs/>
          <w:color w:val="242323"/>
          <w:spacing w:val="11"/>
          <w:sz w:val="24"/>
          <w:szCs w:val="24"/>
          <w:bdr w:val="none" w:sz="0" w:space="0" w:color="auto" w:frame="1"/>
          <w:lang w:eastAsia="de-AT"/>
        </w:rPr>
        <w:t>zweiten bzw. dritten Schwangerschaftstrimester</w:t>
      </w:r>
      <w:r w:rsidRPr="006920B4">
        <w:rPr>
          <w:rFonts w:ascii="Open Sans" w:eastAsia="Times New Roman" w:hAnsi="Open Sans" w:cs="Open Sans"/>
          <w:color w:val="596172"/>
          <w:spacing w:val="11"/>
          <w:sz w:val="24"/>
          <w:szCs w:val="24"/>
          <w:lang w:eastAsia="de-AT"/>
        </w:rPr>
        <w:t> können Impfungen erfolgen, die in der Schwangerschaft empfohlen sind. Um zu vermeiden, dass die Impfung mit einem frühen Abort in Verbindung gebracht wird, erfolgen im ersten Trimester meist nur dringend notwendige Impfungen.</w:t>
      </w:r>
    </w:p>
    <w:p w14:paraId="5DF82926" w14:textId="77777777" w:rsidR="006920B4" w:rsidRPr="006920B4" w:rsidRDefault="006920B4" w:rsidP="006920B4">
      <w:pPr>
        <w:shd w:val="clear" w:color="auto" w:fill="FFFFFF"/>
        <w:spacing w:after="0" w:line="240" w:lineRule="auto"/>
        <w:textAlignment w:val="baseline"/>
        <w:outlineLvl w:val="1"/>
        <w:rPr>
          <w:rFonts w:ascii="Josefin Sans" w:eastAsia="Times New Roman" w:hAnsi="Josefin Sans" w:cs="Times New Roman"/>
          <w:color w:val="242323"/>
          <w:spacing w:val="11"/>
          <w:sz w:val="42"/>
          <w:szCs w:val="42"/>
          <w:lang w:eastAsia="de-AT"/>
        </w:rPr>
      </w:pPr>
      <w:r w:rsidRPr="006920B4">
        <w:rPr>
          <w:rFonts w:ascii="inherit" w:eastAsia="Times New Roman" w:hAnsi="inherit" w:cs="Times New Roman"/>
          <w:b/>
          <w:bCs/>
          <w:color w:val="242323"/>
          <w:spacing w:val="11"/>
          <w:sz w:val="42"/>
          <w:szCs w:val="42"/>
          <w:bdr w:val="none" w:sz="0" w:space="0" w:color="auto" w:frame="1"/>
          <w:lang w:eastAsia="de-AT"/>
        </w:rPr>
        <w:t>Empfohlene Impfung in der Schwangerschaft: Grippe (Influenza)</w:t>
      </w:r>
    </w:p>
    <w:p w14:paraId="144F78E4" w14:textId="77777777" w:rsidR="006920B4" w:rsidRPr="006920B4" w:rsidRDefault="006920B4" w:rsidP="006920B4">
      <w:pPr>
        <w:shd w:val="clear" w:color="auto" w:fill="FFFFFF"/>
        <w:spacing w:after="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Ab dem </w:t>
      </w:r>
      <w:r w:rsidRPr="006920B4">
        <w:rPr>
          <w:rFonts w:ascii="inherit" w:eastAsia="Times New Roman" w:hAnsi="inherit" w:cs="Open Sans"/>
          <w:b/>
          <w:bCs/>
          <w:color w:val="242323"/>
          <w:spacing w:val="11"/>
          <w:sz w:val="24"/>
          <w:szCs w:val="24"/>
          <w:bdr w:val="none" w:sz="0" w:space="0" w:color="auto" w:frame="1"/>
          <w:lang w:eastAsia="de-AT"/>
        </w:rPr>
        <w:t>vierten Schwangerschaftsmonat</w:t>
      </w:r>
      <w:r w:rsidRPr="006920B4">
        <w:rPr>
          <w:rFonts w:ascii="Open Sans" w:eastAsia="Times New Roman" w:hAnsi="Open Sans" w:cs="Open Sans"/>
          <w:color w:val="596172"/>
          <w:spacing w:val="11"/>
          <w:sz w:val="24"/>
          <w:szCs w:val="24"/>
          <w:lang w:eastAsia="de-AT"/>
        </w:rPr>
        <w:t> empfiehlt die STIKO ausdrücklich allen gesunden Schwangeren die </w:t>
      </w:r>
      <w:r w:rsidRPr="006920B4">
        <w:rPr>
          <w:rFonts w:ascii="inherit" w:eastAsia="Times New Roman" w:hAnsi="inherit" w:cs="Open Sans"/>
          <w:b/>
          <w:bCs/>
          <w:color w:val="242323"/>
          <w:spacing w:val="11"/>
          <w:sz w:val="24"/>
          <w:szCs w:val="24"/>
          <w:bdr w:val="none" w:sz="0" w:space="0" w:color="auto" w:frame="1"/>
          <w:lang w:eastAsia="de-AT"/>
        </w:rPr>
        <w:t>einmalige Impfung</w:t>
      </w:r>
      <w:r w:rsidRPr="006920B4">
        <w:rPr>
          <w:rFonts w:ascii="Open Sans" w:eastAsia="Times New Roman" w:hAnsi="Open Sans" w:cs="Open Sans"/>
          <w:color w:val="596172"/>
          <w:spacing w:val="11"/>
          <w:sz w:val="24"/>
          <w:szCs w:val="24"/>
          <w:lang w:eastAsia="de-AT"/>
        </w:rPr>
        <w:t> gegen </w:t>
      </w:r>
      <w:r w:rsidRPr="006920B4">
        <w:rPr>
          <w:rFonts w:ascii="inherit" w:eastAsia="Times New Roman" w:hAnsi="inherit" w:cs="Open Sans"/>
          <w:b/>
          <w:bCs/>
          <w:color w:val="242323"/>
          <w:spacing w:val="11"/>
          <w:sz w:val="24"/>
          <w:szCs w:val="24"/>
          <w:bdr w:val="none" w:sz="0" w:space="0" w:color="auto" w:frame="1"/>
          <w:lang w:eastAsia="de-AT"/>
        </w:rPr>
        <w:t>Grippe</w:t>
      </w:r>
      <w:r w:rsidRPr="006920B4">
        <w:rPr>
          <w:rFonts w:ascii="Open Sans" w:eastAsia="Times New Roman" w:hAnsi="Open Sans" w:cs="Open Sans"/>
          <w:color w:val="596172"/>
          <w:spacing w:val="11"/>
          <w:sz w:val="24"/>
          <w:szCs w:val="24"/>
          <w:lang w:eastAsia="de-AT"/>
        </w:rPr>
        <w:t>. Schwangere mit Vorerkrankungen können bereits früher eine Impfung erhalten. Da das Immunsystem in der Schwangerschaft weniger aktiv ist, können </w:t>
      </w:r>
      <w:r w:rsidRPr="006920B4">
        <w:rPr>
          <w:rFonts w:ascii="inherit" w:eastAsia="Times New Roman" w:hAnsi="inherit" w:cs="Open Sans"/>
          <w:b/>
          <w:bCs/>
          <w:color w:val="242323"/>
          <w:spacing w:val="11"/>
          <w:sz w:val="24"/>
          <w:szCs w:val="24"/>
          <w:bdr w:val="none" w:sz="0" w:space="0" w:color="auto" w:frame="1"/>
          <w:lang w:eastAsia="de-AT"/>
        </w:rPr>
        <w:t>so schwere Verläufe</w:t>
      </w:r>
      <w:r w:rsidRPr="006920B4">
        <w:rPr>
          <w:rFonts w:ascii="Open Sans" w:eastAsia="Times New Roman" w:hAnsi="Open Sans" w:cs="Open Sans"/>
          <w:color w:val="596172"/>
          <w:spacing w:val="11"/>
          <w:sz w:val="24"/>
          <w:szCs w:val="24"/>
          <w:lang w:eastAsia="de-AT"/>
        </w:rPr>
        <w:t> durch eine Infektion verhindert werden. Das ungeborene Kind profitiert ebenfalls von der Grippeimpfung, da es im Mutterleib </w:t>
      </w:r>
      <w:r w:rsidRPr="006920B4">
        <w:rPr>
          <w:rFonts w:ascii="inherit" w:eastAsia="Times New Roman" w:hAnsi="inherit" w:cs="Open Sans"/>
          <w:b/>
          <w:bCs/>
          <w:color w:val="242323"/>
          <w:spacing w:val="11"/>
          <w:sz w:val="24"/>
          <w:szCs w:val="24"/>
          <w:bdr w:val="none" w:sz="0" w:space="0" w:color="auto" w:frame="1"/>
          <w:lang w:eastAsia="de-AT"/>
        </w:rPr>
        <w:t>Antikörper</w:t>
      </w:r>
      <w:r w:rsidRPr="006920B4">
        <w:rPr>
          <w:rFonts w:ascii="Open Sans" w:eastAsia="Times New Roman" w:hAnsi="Open Sans" w:cs="Open Sans"/>
          <w:color w:val="596172"/>
          <w:spacing w:val="11"/>
          <w:sz w:val="24"/>
          <w:szCs w:val="24"/>
          <w:lang w:eastAsia="de-AT"/>
        </w:rPr>
        <w:t> erhält und so in den ersten Monaten nach der Geburt vor einer </w:t>
      </w:r>
      <w:r w:rsidRPr="006920B4">
        <w:rPr>
          <w:rFonts w:ascii="inherit" w:eastAsia="Times New Roman" w:hAnsi="inherit" w:cs="Open Sans"/>
          <w:b/>
          <w:bCs/>
          <w:color w:val="242323"/>
          <w:spacing w:val="11"/>
          <w:sz w:val="24"/>
          <w:szCs w:val="24"/>
          <w:bdr w:val="none" w:sz="0" w:space="0" w:color="auto" w:frame="1"/>
          <w:lang w:eastAsia="de-AT"/>
        </w:rPr>
        <w:t>Ansteckung geschützt</w:t>
      </w:r>
      <w:r w:rsidRPr="006920B4">
        <w:rPr>
          <w:rFonts w:ascii="Open Sans" w:eastAsia="Times New Roman" w:hAnsi="Open Sans" w:cs="Open Sans"/>
          <w:color w:val="596172"/>
          <w:spacing w:val="11"/>
          <w:sz w:val="24"/>
          <w:szCs w:val="24"/>
          <w:lang w:eastAsia="de-AT"/>
        </w:rPr>
        <w:t> ist.</w:t>
      </w:r>
    </w:p>
    <w:p w14:paraId="43E7F50F" w14:textId="47DD6D63" w:rsidR="006920B4" w:rsidRDefault="006920B4"/>
    <w:p w14:paraId="4CA7B70B" w14:textId="2AF31183" w:rsidR="006920B4" w:rsidRPr="006920B4" w:rsidRDefault="006920B4" w:rsidP="006920B4">
      <w:pPr>
        <w:shd w:val="clear" w:color="auto" w:fill="FFFFFF"/>
        <w:spacing w:after="0" w:line="240" w:lineRule="auto"/>
        <w:textAlignment w:val="baseline"/>
        <w:outlineLvl w:val="1"/>
        <w:rPr>
          <w:rFonts w:ascii="Josefin Sans" w:eastAsia="Times New Roman" w:hAnsi="Josefin Sans" w:cs="Times New Roman"/>
          <w:color w:val="242323"/>
          <w:spacing w:val="11"/>
          <w:sz w:val="42"/>
          <w:szCs w:val="42"/>
          <w:lang w:eastAsia="de-AT"/>
        </w:rPr>
      </w:pPr>
      <w:r>
        <w:rPr>
          <w:rFonts w:ascii="inherit" w:eastAsia="Times New Roman" w:hAnsi="inherit" w:cs="Times New Roman"/>
          <w:b/>
          <w:bCs/>
          <w:color w:val="242323"/>
          <w:spacing w:val="11"/>
          <w:sz w:val="42"/>
          <w:szCs w:val="42"/>
          <w:bdr w:val="none" w:sz="0" w:space="0" w:color="auto" w:frame="1"/>
          <w:lang w:eastAsia="de-AT"/>
        </w:rPr>
        <w:t>I</w:t>
      </w:r>
      <w:r w:rsidRPr="006920B4">
        <w:rPr>
          <w:rFonts w:ascii="inherit" w:eastAsia="Times New Roman" w:hAnsi="inherit" w:cs="Times New Roman"/>
          <w:b/>
          <w:bCs/>
          <w:color w:val="242323"/>
          <w:spacing w:val="11"/>
          <w:sz w:val="42"/>
          <w:szCs w:val="42"/>
          <w:bdr w:val="none" w:sz="0" w:space="0" w:color="auto" w:frame="1"/>
          <w:lang w:eastAsia="de-AT"/>
        </w:rPr>
        <w:t>mpfung gegen Keuchhusten (Pertussis) – in der Schwangerschaft empfohlen</w:t>
      </w:r>
    </w:p>
    <w:p w14:paraId="59260254" w14:textId="77777777" w:rsidR="006920B4" w:rsidRPr="006920B4" w:rsidRDefault="006920B4" w:rsidP="006920B4">
      <w:pPr>
        <w:shd w:val="clear" w:color="auto" w:fill="FFFFFF"/>
        <w:spacing w:after="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Seit 2020 empfiehlt die STIKO die Impfung gegen Keuchhusten </w:t>
      </w:r>
      <w:r w:rsidRPr="006920B4">
        <w:rPr>
          <w:rFonts w:ascii="inherit" w:eastAsia="Times New Roman" w:hAnsi="inherit" w:cs="Open Sans"/>
          <w:b/>
          <w:bCs/>
          <w:color w:val="242323"/>
          <w:spacing w:val="11"/>
          <w:sz w:val="24"/>
          <w:szCs w:val="24"/>
          <w:bdr w:val="none" w:sz="0" w:space="0" w:color="auto" w:frame="1"/>
          <w:lang w:eastAsia="de-AT"/>
        </w:rPr>
        <w:t>gezielt während der Schwangerschaft</w:t>
      </w:r>
      <w:r w:rsidRPr="006920B4">
        <w:rPr>
          <w:rFonts w:ascii="Open Sans" w:eastAsia="Times New Roman" w:hAnsi="Open Sans" w:cs="Open Sans"/>
          <w:color w:val="596172"/>
          <w:spacing w:val="11"/>
          <w:sz w:val="24"/>
          <w:szCs w:val="24"/>
          <w:lang w:eastAsia="de-AT"/>
        </w:rPr>
        <w:t>. Keuchhusten ist eine hoch ansteckende und weit verbreitete </w:t>
      </w:r>
      <w:r w:rsidRPr="006920B4">
        <w:rPr>
          <w:rFonts w:ascii="inherit" w:eastAsia="Times New Roman" w:hAnsi="inherit" w:cs="Open Sans"/>
          <w:b/>
          <w:bCs/>
          <w:color w:val="242323"/>
          <w:spacing w:val="11"/>
          <w:sz w:val="24"/>
          <w:szCs w:val="24"/>
          <w:bdr w:val="none" w:sz="0" w:space="0" w:color="auto" w:frame="1"/>
          <w:lang w:eastAsia="de-AT"/>
        </w:rPr>
        <w:t>bakterielle Infektion</w:t>
      </w:r>
      <w:r w:rsidRPr="006920B4">
        <w:rPr>
          <w:rFonts w:ascii="Open Sans" w:eastAsia="Times New Roman" w:hAnsi="Open Sans" w:cs="Open Sans"/>
          <w:color w:val="596172"/>
          <w:spacing w:val="11"/>
          <w:sz w:val="24"/>
          <w:szCs w:val="24"/>
          <w:lang w:eastAsia="de-AT"/>
        </w:rPr>
        <w:t>, die zu </w:t>
      </w:r>
      <w:r w:rsidRPr="006920B4">
        <w:rPr>
          <w:rFonts w:ascii="inherit" w:eastAsia="Times New Roman" w:hAnsi="inherit" w:cs="Open Sans"/>
          <w:b/>
          <w:bCs/>
          <w:color w:val="242323"/>
          <w:spacing w:val="11"/>
          <w:sz w:val="24"/>
          <w:szCs w:val="24"/>
          <w:bdr w:val="none" w:sz="0" w:space="0" w:color="auto" w:frame="1"/>
          <w:lang w:eastAsia="de-AT"/>
        </w:rPr>
        <w:t>schweren Komplikationen</w:t>
      </w:r>
      <w:r w:rsidRPr="006920B4">
        <w:rPr>
          <w:rFonts w:ascii="Open Sans" w:eastAsia="Times New Roman" w:hAnsi="Open Sans" w:cs="Open Sans"/>
          <w:color w:val="596172"/>
          <w:spacing w:val="11"/>
          <w:sz w:val="24"/>
          <w:szCs w:val="24"/>
          <w:lang w:eastAsia="de-AT"/>
        </w:rPr>
        <w:t> bei </w:t>
      </w:r>
      <w:r w:rsidRPr="006920B4">
        <w:rPr>
          <w:rFonts w:ascii="inherit" w:eastAsia="Times New Roman" w:hAnsi="inherit" w:cs="Open Sans"/>
          <w:b/>
          <w:bCs/>
          <w:color w:val="242323"/>
          <w:spacing w:val="11"/>
          <w:sz w:val="24"/>
          <w:szCs w:val="24"/>
          <w:bdr w:val="none" w:sz="0" w:space="0" w:color="auto" w:frame="1"/>
          <w:lang w:eastAsia="de-AT"/>
        </w:rPr>
        <w:t>neugeborenen Babys</w:t>
      </w:r>
      <w:r w:rsidRPr="006920B4">
        <w:rPr>
          <w:rFonts w:ascii="Open Sans" w:eastAsia="Times New Roman" w:hAnsi="Open Sans" w:cs="Open Sans"/>
          <w:color w:val="596172"/>
          <w:spacing w:val="11"/>
          <w:sz w:val="24"/>
          <w:szCs w:val="24"/>
          <w:lang w:eastAsia="de-AT"/>
        </w:rPr>
        <w:t> führen kann. Frauen, die sich im </w:t>
      </w:r>
      <w:r w:rsidRPr="006920B4">
        <w:rPr>
          <w:rFonts w:ascii="inherit" w:eastAsia="Times New Roman" w:hAnsi="inherit" w:cs="Open Sans"/>
          <w:b/>
          <w:bCs/>
          <w:color w:val="242323"/>
          <w:spacing w:val="11"/>
          <w:sz w:val="24"/>
          <w:szCs w:val="24"/>
          <w:bdr w:val="none" w:sz="0" w:space="0" w:color="auto" w:frame="1"/>
          <w:lang w:eastAsia="de-AT"/>
        </w:rPr>
        <w:t>letzten Schwangerschaftsdrittel</w:t>
      </w:r>
      <w:r w:rsidRPr="006920B4">
        <w:rPr>
          <w:rFonts w:ascii="Open Sans" w:eastAsia="Times New Roman" w:hAnsi="Open Sans" w:cs="Open Sans"/>
          <w:color w:val="596172"/>
          <w:spacing w:val="11"/>
          <w:sz w:val="24"/>
          <w:szCs w:val="24"/>
          <w:lang w:eastAsia="de-AT"/>
        </w:rPr>
        <w:t> </w:t>
      </w:r>
      <w:r w:rsidRPr="006920B4">
        <w:rPr>
          <w:rFonts w:ascii="inherit" w:eastAsia="Times New Roman" w:hAnsi="inherit" w:cs="Open Sans"/>
          <w:b/>
          <w:bCs/>
          <w:color w:val="242323"/>
          <w:spacing w:val="11"/>
          <w:sz w:val="24"/>
          <w:szCs w:val="24"/>
          <w:bdr w:val="none" w:sz="0" w:space="0" w:color="auto" w:frame="1"/>
          <w:lang w:eastAsia="de-AT"/>
        </w:rPr>
        <w:t>einmalig</w:t>
      </w:r>
      <w:r w:rsidRPr="006920B4">
        <w:rPr>
          <w:rFonts w:ascii="Open Sans" w:eastAsia="Times New Roman" w:hAnsi="Open Sans" w:cs="Open Sans"/>
          <w:color w:val="596172"/>
          <w:spacing w:val="11"/>
          <w:sz w:val="24"/>
          <w:szCs w:val="24"/>
          <w:lang w:eastAsia="de-AT"/>
        </w:rPr>
        <w:t> gegen Keuchhusten impfen lassen, schützen das Neugeborene durch den sogenannten </w:t>
      </w:r>
      <w:r w:rsidRPr="006920B4">
        <w:rPr>
          <w:rFonts w:ascii="inherit" w:eastAsia="Times New Roman" w:hAnsi="inherit" w:cs="Open Sans"/>
          <w:b/>
          <w:bCs/>
          <w:color w:val="242323"/>
          <w:spacing w:val="11"/>
          <w:sz w:val="24"/>
          <w:szCs w:val="24"/>
          <w:bdr w:val="none" w:sz="0" w:space="0" w:color="auto" w:frame="1"/>
          <w:lang w:eastAsia="de-AT"/>
        </w:rPr>
        <w:t>Nestschutz</w:t>
      </w:r>
      <w:r w:rsidRPr="006920B4">
        <w:rPr>
          <w:rFonts w:ascii="Open Sans" w:eastAsia="Times New Roman" w:hAnsi="Open Sans" w:cs="Open Sans"/>
          <w:color w:val="596172"/>
          <w:spacing w:val="11"/>
          <w:sz w:val="24"/>
          <w:szCs w:val="24"/>
          <w:lang w:eastAsia="de-AT"/>
        </w:rPr>
        <w:t>. Das heißt, dass die mütterlichen Antikörper auf das Ungeborene </w:t>
      </w:r>
      <w:r w:rsidRPr="006920B4">
        <w:rPr>
          <w:rFonts w:ascii="inherit" w:eastAsia="Times New Roman" w:hAnsi="inherit" w:cs="Open Sans"/>
          <w:b/>
          <w:bCs/>
          <w:color w:val="242323"/>
          <w:spacing w:val="11"/>
          <w:sz w:val="24"/>
          <w:szCs w:val="24"/>
          <w:bdr w:val="none" w:sz="0" w:space="0" w:color="auto" w:frame="1"/>
          <w:lang w:eastAsia="de-AT"/>
        </w:rPr>
        <w:t>übergehen</w:t>
      </w:r>
      <w:r w:rsidRPr="006920B4">
        <w:rPr>
          <w:rFonts w:ascii="Open Sans" w:eastAsia="Times New Roman" w:hAnsi="Open Sans" w:cs="Open Sans"/>
          <w:color w:val="596172"/>
          <w:spacing w:val="11"/>
          <w:sz w:val="24"/>
          <w:szCs w:val="24"/>
          <w:lang w:eastAsia="de-AT"/>
        </w:rPr>
        <w:t>. Nach der Geburt ist das Baby so für ein paar Wochen und Monate gegen die Krankheit geschützt, bis es selbst die</w:t>
      </w:r>
      <w:hyperlink r:id="rId5" w:tgtFrame="_blank" w:history="1">
        <w:r w:rsidRPr="006920B4">
          <w:rPr>
            <w:rFonts w:ascii="Open Sans" w:eastAsia="Times New Roman" w:hAnsi="Open Sans" w:cs="Open Sans"/>
            <w:color w:val="3A9FBE"/>
            <w:spacing w:val="11"/>
            <w:sz w:val="24"/>
            <w:szCs w:val="24"/>
            <w:u w:val="single"/>
            <w:bdr w:val="none" w:sz="0" w:space="0" w:color="auto" w:frame="1"/>
            <w:lang w:eastAsia="de-AT"/>
          </w:rPr>
          <w:t> erste Impfung erhalten</w:t>
        </w:r>
      </w:hyperlink>
      <w:r w:rsidRPr="006920B4">
        <w:rPr>
          <w:rFonts w:ascii="Open Sans" w:eastAsia="Times New Roman" w:hAnsi="Open Sans" w:cs="Open Sans"/>
          <w:color w:val="596172"/>
          <w:spacing w:val="11"/>
          <w:sz w:val="24"/>
          <w:szCs w:val="24"/>
          <w:lang w:eastAsia="de-AT"/>
        </w:rPr>
        <w:t xml:space="preserve"> kann. Die Mutter ist selbstverständlich ebenfalls gegen </w:t>
      </w:r>
      <w:r w:rsidRPr="006920B4">
        <w:rPr>
          <w:rFonts w:ascii="Open Sans" w:eastAsia="Times New Roman" w:hAnsi="Open Sans" w:cs="Open Sans"/>
          <w:color w:val="596172"/>
          <w:spacing w:val="11"/>
          <w:sz w:val="24"/>
          <w:szCs w:val="24"/>
          <w:lang w:eastAsia="de-AT"/>
        </w:rPr>
        <w:lastRenderedPageBreak/>
        <w:t>Keuchhusten geschützt. Besteht eine </w:t>
      </w:r>
      <w:r w:rsidRPr="006920B4">
        <w:rPr>
          <w:rFonts w:ascii="inherit" w:eastAsia="Times New Roman" w:hAnsi="inherit" w:cs="Open Sans"/>
          <w:b/>
          <w:bCs/>
          <w:color w:val="242323"/>
          <w:spacing w:val="11"/>
          <w:sz w:val="24"/>
          <w:szCs w:val="24"/>
          <w:bdr w:val="none" w:sz="0" w:space="0" w:color="auto" w:frame="1"/>
          <w:lang w:eastAsia="de-AT"/>
        </w:rPr>
        <w:t>erhöhte Gefahr für eine Frühgeburt</w:t>
      </w:r>
      <w:r w:rsidRPr="006920B4">
        <w:rPr>
          <w:rFonts w:ascii="Open Sans" w:eastAsia="Times New Roman" w:hAnsi="Open Sans" w:cs="Open Sans"/>
          <w:color w:val="596172"/>
          <w:spacing w:val="11"/>
          <w:sz w:val="24"/>
          <w:szCs w:val="24"/>
          <w:lang w:eastAsia="de-AT"/>
        </w:rPr>
        <w:t>, sollen sich Schwangere bereits im </w:t>
      </w:r>
      <w:r w:rsidRPr="006920B4">
        <w:rPr>
          <w:rFonts w:ascii="inherit" w:eastAsia="Times New Roman" w:hAnsi="inherit" w:cs="Open Sans"/>
          <w:b/>
          <w:bCs/>
          <w:color w:val="242323"/>
          <w:spacing w:val="11"/>
          <w:sz w:val="24"/>
          <w:szCs w:val="24"/>
          <w:bdr w:val="none" w:sz="0" w:space="0" w:color="auto" w:frame="1"/>
          <w:lang w:eastAsia="de-AT"/>
        </w:rPr>
        <w:t>zweiten Schwangerschaftstrimester</w:t>
      </w:r>
      <w:r w:rsidRPr="006920B4">
        <w:rPr>
          <w:rFonts w:ascii="Open Sans" w:eastAsia="Times New Roman" w:hAnsi="Open Sans" w:cs="Open Sans"/>
          <w:color w:val="596172"/>
          <w:spacing w:val="11"/>
          <w:sz w:val="24"/>
          <w:szCs w:val="24"/>
          <w:lang w:eastAsia="de-AT"/>
        </w:rPr>
        <w:t> impfen lassen.</w:t>
      </w:r>
    </w:p>
    <w:p w14:paraId="2234287C" w14:textId="77777777" w:rsidR="006920B4" w:rsidRPr="006920B4" w:rsidRDefault="006920B4" w:rsidP="006920B4">
      <w:pPr>
        <w:shd w:val="clear" w:color="auto" w:fill="FFFFFF"/>
        <w:spacing w:after="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Es gibt </w:t>
      </w:r>
      <w:r w:rsidRPr="006920B4">
        <w:rPr>
          <w:rFonts w:ascii="inherit" w:eastAsia="Times New Roman" w:hAnsi="inherit" w:cs="Open Sans"/>
          <w:b/>
          <w:bCs/>
          <w:color w:val="242323"/>
          <w:spacing w:val="11"/>
          <w:sz w:val="24"/>
          <w:szCs w:val="24"/>
          <w:bdr w:val="none" w:sz="0" w:space="0" w:color="auto" w:frame="1"/>
          <w:lang w:eastAsia="de-AT"/>
        </w:rPr>
        <w:t>keinen Einzelimpfstoff</w:t>
      </w:r>
      <w:r w:rsidRPr="006920B4">
        <w:rPr>
          <w:rFonts w:ascii="Open Sans" w:eastAsia="Times New Roman" w:hAnsi="Open Sans" w:cs="Open Sans"/>
          <w:color w:val="596172"/>
          <w:spacing w:val="11"/>
          <w:sz w:val="24"/>
          <w:szCs w:val="24"/>
          <w:lang w:eastAsia="de-AT"/>
        </w:rPr>
        <w:t> gegen Keuchhusten in Deutschland. Die Impfung erfolgt meist als </w:t>
      </w:r>
      <w:r w:rsidRPr="006920B4">
        <w:rPr>
          <w:rFonts w:ascii="inherit" w:eastAsia="Times New Roman" w:hAnsi="inherit" w:cs="Open Sans"/>
          <w:b/>
          <w:bCs/>
          <w:color w:val="242323"/>
          <w:spacing w:val="11"/>
          <w:sz w:val="24"/>
          <w:szCs w:val="24"/>
          <w:bdr w:val="none" w:sz="0" w:space="0" w:color="auto" w:frame="1"/>
          <w:lang w:eastAsia="de-AT"/>
        </w:rPr>
        <w:t>Dreifach-Impfung</w:t>
      </w:r>
      <w:r w:rsidRPr="006920B4">
        <w:rPr>
          <w:rFonts w:ascii="Open Sans" w:eastAsia="Times New Roman" w:hAnsi="Open Sans" w:cs="Open Sans"/>
          <w:color w:val="596172"/>
          <w:spacing w:val="11"/>
          <w:sz w:val="24"/>
          <w:szCs w:val="24"/>
          <w:lang w:eastAsia="de-AT"/>
        </w:rPr>
        <w:t> in Kombination mit Tetanus und Diphtherie oder als </w:t>
      </w:r>
      <w:r w:rsidRPr="006920B4">
        <w:rPr>
          <w:rFonts w:ascii="inherit" w:eastAsia="Times New Roman" w:hAnsi="inherit" w:cs="Open Sans"/>
          <w:b/>
          <w:bCs/>
          <w:color w:val="242323"/>
          <w:spacing w:val="11"/>
          <w:sz w:val="24"/>
          <w:szCs w:val="24"/>
          <w:bdr w:val="none" w:sz="0" w:space="0" w:color="auto" w:frame="1"/>
          <w:lang w:eastAsia="de-AT"/>
        </w:rPr>
        <w:t>Vierfach-Impfung</w:t>
      </w:r>
      <w:r w:rsidRPr="006920B4">
        <w:rPr>
          <w:rFonts w:ascii="Open Sans" w:eastAsia="Times New Roman" w:hAnsi="Open Sans" w:cs="Open Sans"/>
          <w:color w:val="596172"/>
          <w:spacing w:val="11"/>
          <w:sz w:val="24"/>
          <w:szCs w:val="24"/>
          <w:lang w:eastAsia="de-AT"/>
        </w:rPr>
        <w:t> in Kombination mit Tetanus, Diphtherie und Kinderlähmung.</w:t>
      </w:r>
    </w:p>
    <w:p w14:paraId="4601D9F7" w14:textId="77777777" w:rsidR="006920B4" w:rsidRPr="006920B4" w:rsidRDefault="006920B4" w:rsidP="006920B4">
      <w:pPr>
        <w:shd w:val="clear" w:color="auto" w:fill="FFFFFF"/>
        <w:spacing w:after="0" w:line="240" w:lineRule="auto"/>
        <w:textAlignment w:val="baseline"/>
        <w:outlineLvl w:val="1"/>
        <w:rPr>
          <w:rFonts w:ascii="Josefin Sans" w:eastAsia="Times New Roman" w:hAnsi="Josefin Sans" w:cs="Times New Roman"/>
          <w:color w:val="242323"/>
          <w:spacing w:val="11"/>
          <w:sz w:val="42"/>
          <w:szCs w:val="42"/>
          <w:lang w:eastAsia="de-AT"/>
        </w:rPr>
      </w:pPr>
      <w:r w:rsidRPr="006920B4">
        <w:rPr>
          <w:rFonts w:ascii="inherit" w:eastAsia="Times New Roman" w:hAnsi="inherit" w:cs="Times New Roman"/>
          <w:b/>
          <w:bCs/>
          <w:color w:val="242323"/>
          <w:spacing w:val="11"/>
          <w:sz w:val="42"/>
          <w:szCs w:val="42"/>
          <w:bdr w:val="none" w:sz="0" w:space="0" w:color="auto" w:frame="1"/>
          <w:lang w:eastAsia="de-AT"/>
        </w:rPr>
        <w:t>Impfung gegen COVID-19 in der Schwangerschaft</w:t>
      </w:r>
    </w:p>
    <w:p w14:paraId="5013A60E" w14:textId="77777777" w:rsidR="006920B4" w:rsidRPr="006920B4" w:rsidRDefault="006920B4" w:rsidP="006920B4">
      <w:pPr>
        <w:shd w:val="clear" w:color="auto" w:fill="FFFFFF"/>
        <w:spacing w:after="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Seit dem 10. September empfiehlt die STIKO die </w:t>
      </w:r>
      <w:hyperlink r:id="rId6" w:tgtFrame="_blank" w:history="1">
        <w:r w:rsidRPr="006920B4">
          <w:rPr>
            <w:rFonts w:ascii="Open Sans" w:eastAsia="Times New Roman" w:hAnsi="Open Sans" w:cs="Open Sans"/>
            <w:color w:val="3A9FBE"/>
            <w:spacing w:val="11"/>
            <w:sz w:val="24"/>
            <w:szCs w:val="24"/>
            <w:u w:val="single"/>
            <w:bdr w:val="none" w:sz="0" w:space="0" w:color="auto" w:frame="1"/>
            <w:lang w:eastAsia="de-AT"/>
          </w:rPr>
          <w:t>COVID-19-Impfung auch Schwangeren</w:t>
        </w:r>
      </w:hyperlink>
      <w:r w:rsidRPr="006920B4">
        <w:rPr>
          <w:rFonts w:ascii="Open Sans" w:eastAsia="Times New Roman" w:hAnsi="Open Sans" w:cs="Open Sans"/>
          <w:color w:val="596172"/>
          <w:spacing w:val="11"/>
          <w:sz w:val="24"/>
          <w:szCs w:val="24"/>
          <w:lang w:eastAsia="de-AT"/>
        </w:rPr>
        <w:t>. Schwangere sollen demnach ab dem </w:t>
      </w:r>
      <w:r w:rsidRPr="006920B4">
        <w:rPr>
          <w:rFonts w:ascii="inherit" w:eastAsia="Times New Roman" w:hAnsi="inherit" w:cs="Open Sans"/>
          <w:b/>
          <w:bCs/>
          <w:color w:val="242323"/>
          <w:spacing w:val="11"/>
          <w:sz w:val="24"/>
          <w:szCs w:val="24"/>
          <w:bdr w:val="none" w:sz="0" w:space="0" w:color="auto" w:frame="1"/>
          <w:lang w:eastAsia="de-AT"/>
        </w:rPr>
        <w:t>zweiten Schwangerschaftstrimester</w:t>
      </w:r>
      <w:r w:rsidRPr="006920B4">
        <w:rPr>
          <w:rFonts w:ascii="Open Sans" w:eastAsia="Times New Roman" w:hAnsi="Open Sans" w:cs="Open Sans"/>
          <w:color w:val="596172"/>
          <w:spacing w:val="11"/>
          <w:sz w:val="24"/>
          <w:szCs w:val="24"/>
          <w:lang w:eastAsia="de-AT"/>
        </w:rPr>
        <w:t> zwei Impfdosen eines </w:t>
      </w:r>
      <w:r w:rsidRPr="006920B4">
        <w:rPr>
          <w:rFonts w:ascii="inherit" w:eastAsia="Times New Roman" w:hAnsi="inherit" w:cs="Open Sans"/>
          <w:b/>
          <w:bCs/>
          <w:color w:val="242323"/>
          <w:spacing w:val="11"/>
          <w:sz w:val="24"/>
          <w:szCs w:val="24"/>
          <w:bdr w:val="none" w:sz="0" w:space="0" w:color="auto" w:frame="1"/>
          <w:lang w:eastAsia="de-AT"/>
        </w:rPr>
        <w:t>mRNA-Impfstoffes </w:t>
      </w:r>
      <w:r w:rsidRPr="006920B4">
        <w:rPr>
          <w:rFonts w:ascii="Open Sans" w:eastAsia="Times New Roman" w:hAnsi="Open Sans" w:cs="Open Sans"/>
          <w:color w:val="596172"/>
          <w:spacing w:val="11"/>
          <w:sz w:val="24"/>
          <w:szCs w:val="24"/>
          <w:lang w:eastAsia="de-AT"/>
        </w:rPr>
        <w:t>erhalten. Der mRNA-basierte Impfstoff liefert den Zellen die Informationen für den </w:t>
      </w:r>
      <w:r w:rsidRPr="006920B4">
        <w:rPr>
          <w:rFonts w:ascii="inherit" w:eastAsia="Times New Roman" w:hAnsi="inherit" w:cs="Open Sans"/>
          <w:b/>
          <w:bCs/>
          <w:color w:val="242323"/>
          <w:spacing w:val="11"/>
          <w:sz w:val="24"/>
          <w:szCs w:val="24"/>
          <w:bdr w:val="none" w:sz="0" w:space="0" w:color="auto" w:frame="1"/>
          <w:lang w:eastAsia="de-AT"/>
        </w:rPr>
        <w:t>Bauplan von Antigenen</w:t>
      </w:r>
      <w:r w:rsidRPr="006920B4">
        <w:rPr>
          <w:rFonts w:ascii="Open Sans" w:eastAsia="Times New Roman" w:hAnsi="Open Sans" w:cs="Open Sans"/>
          <w:color w:val="596172"/>
          <w:spacing w:val="11"/>
          <w:sz w:val="24"/>
          <w:szCs w:val="24"/>
          <w:lang w:eastAsia="de-AT"/>
        </w:rPr>
        <w:t>, auf die das Immunsystem reagiert und Antikörper bildet. Da keine Krankheitserreger – weder deren Bestandteile noch eine inaktive Form – injiziert werden, besteht dabei </w:t>
      </w:r>
      <w:r w:rsidRPr="006920B4">
        <w:rPr>
          <w:rFonts w:ascii="inherit" w:eastAsia="Times New Roman" w:hAnsi="inherit" w:cs="Open Sans"/>
          <w:b/>
          <w:bCs/>
          <w:color w:val="242323"/>
          <w:spacing w:val="11"/>
          <w:sz w:val="24"/>
          <w:szCs w:val="24"/>
          <w:bdr w:val="none" w:sz="0" w:space="0" w:color="auto" w:frame="1"/>
          <w:lang w:eastAsia="de-AT"/>
        </w:rPr>
        <w:t>kein Risiko</w:t>
      </w:r>
      <w:r w:rsidRPr="006920B4">
        <w:rPr>
          <w:rFonts w:ascii="Open Sans" w:eastAsia="Times New Roman" w:hAnsi="Open Sans" w:cs="Open Sans"/>
          <w:color w:val="596172"/>
          <w:spacing w:val="11"/>
          <w:sz w:val="24"/>
          <w:szCs w:val="24"/>
          <w:lang w:eastAsia="de-AT"/>
        </w:rPr>
        <w:t>, sich mit der Krankheit zu infizieren.</w:t>
      </w:r>
    </w:p>
    <w:p w14:paraId="14BA4F67" w14:textId="652077C4" w:rsidR="006920B4" w:rsidRDefault="006920B4"/>
    <w:p w14:paraId="78027447" w14:textId="77777777" w:rsidR="006920B4" w:rsidRPr="006920B4" w:rsidRDefault="006920B4" w:rsidP="006920B4">
      <w:pPr>
        <w:shd w:val="clear" w:color="auto" w:fill="FFFFFF"/>
        <w:spacing w:after="0" w:line="240" w:lineRule="auto"/>
        <w:textAlignment w:val="baseline"/>
        <w:outlineLvl w:val="1"/>
        <w:rPr>
          <w:rFonts w:ascii="Josefin Sans" w:eastAsia="Times New Roman" w:hAnsi="Josefin Sans" w:cs="Times New Roman"/>
          <w:color w:val="242323"/>
          <w:spacing w:val="11"/>
          <w:sz w:val="42"/>
          <w:szCs w:val="42"/>
          <w:lang w:eastAsia="de-AT"/>
        </w:rPr>
      </w:pPr>
      <w:r w:rsidRPr="006920B4">
        <w:rPr>
          <w:rFonts w:ascii="inherit" w:eastAsia="Times New Roman" w:hAnsi="inherit" w:cs="Times New Roman"/>
          <w:b/>
          <w:bCs/>
          <w:color w:val="242323"/>
          <w:spacing w:val="11"/>
          <w:sz w:val="42"/>
          <w:szCs w:val="42"/>
          <w:bdr w:val="none" w:sz="0" w:space="0" w:color="auto" w:frame="1"/>
          <w:lang w:eastAsia="de-AT"/>
        </w:rPr>
        <w:t>Weitere mögliche Impfungen in der Schwangerschaft</w:t>
      </w:r>
    </w:p>
    <w:p w14:paraId="1133C29B" w14:textId="77777777" w:rsidR="006920B4" w:rsidRPr="006920B4" w:rsidRDefault="006920B4" w:rsidP="006920B4">
      <w:pPr>
        <w:shd w:val="clear" w:color="auto" w:fill="FFFFFF"/>
        <w:spacing w:after="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Nach Risiko-Nutzen-Abschätzung gibt es auch noch </w:t>
      </w:r>
      <w:r w:rsidRPr="006920B4">
        <w:rPr>
          <w:rFonts w:ascii="inherit" w:eastAsia="Times New Roman" w:hAnsi="inherit" w:cs="Open Sans"/>
          <w:b/>
          <w:bCs/>
          <w:color w:val="242323"/>
          <w:spacing w:val="11"/>
          <w:sz w:val="24"/>
          <w:szCs w:val="24"/>
          <w:bdr w:val="none" w:sz="0" w:space="0" w:color="auto" w:frame="1"/>
          <w:lang w:eastAsia="de-AT"/>
        </w:rPr>
        <w:t>weitere Impfungen</w:t>
      </w:r>
      <w:r w:rsidRPr="006920B4">
        <w:rPr>
          <w:rFonts w:ascii="Open Sans" w:eastAsia="Times New Roman" w:hAnsi="Open Sans" w:cs="Open Sans"/>
          <w:color w:val="596172"/>
          <w:spacing w:val="11"/>
          <w:sz w:val="24"/>
          <w:szCs w:val="24"/>
          <w:lang w:eastAsia="de-AT"/>
        </w:rPr>
        <w:t>, die mittels Totimpfstoff injiziert werden und somit in der Schwangerschaft möglich sind. Dazu gehören:</w:t>
      </w:r>
    </w:p>
    <w:p w14:paraId="09BD5CB3" w14:textId="77777777" w:rsidR="006920B4" w:rsidRPr="006920B4" w:rsidRDefault="006920B4" w:rsidP="006920B4">
      <w:pPr>
        <w:numPr>
          <w:ilvl w:val="0"/>
          <w:numId w:val="1"/>
        </w:numPr>
        <w:shd w:val="clear" w:color="auto" w:fill="FFFFFF"/>
        <w:spacing w:after="0" w:line="240" w:lineRule="auto"/>
        <w:ind w:left="1095"/>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Hepatitis B</w:t>
      </w:r>
    </w:p>
    <w:p w14:paraId="4099EED5" w14:textId="77777777" w:rsidR="006920B4" w:rsidRPr="006920B4" w:rsidRDefault="006920B4" w:rsidP="006920B4">
      <w:pPr>
        <w:numPr>
          <w:ilvl w:val="0"/>
          <w:numId w:val="1"/>
        </w:numPr>
        <w:shd w:val="clear" w:color="auto" w:fill="FFFFFF"/>
        <w:spacing w:after="0" w:line="240" w:lineRule="auto"/>
        <w:ind w:left="1095"/>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Poliomyelitis (kurz: Polio)</w:t>
      </w:r>
    </w:p>
    <w:p w14:paraId="6C6C36DF" w14:textId="77777777" w:rsidR="006920B4" w:rsidRPr="006920B4" w:rsidRDefault="006920B4" w:rsidP="006920B4">
      <w:pPr>
        <w:numPr>
          <w:ilvl w:val="0"/>
          <w:numId w:val="1"/>
        </w:numPr>
        <w:shd w:val="clear" w:color="auto" w:fill="FFFFFF"/>
        <w:spacing w:after="0" w:line="240" w:lineRule="auto"/>
        <w:ind w:left="1095"/>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Meningokokken C</w:t>
      </w:r>
    </w:p>
    <w:p w14:paraId="0E81EC85" w14:textId="77777777" w:rsidR="006920B4" w:rsidRPr="006920B4" w:rsidRDefault="006920B4" w:rsidP="006920B4">
      <w:pPr>
        <w:numPr>
          <w:ilvl w:val="0"/>
          <w:numId w:val="1"/>
        </w:numPr>
        <w:shd w:val="clear" w:color="auto" w:fill="FFFFFF"/>
        <w:spacing w:after="0" w:line="240" w:lineRule="auto"/>
        <w:ind w:left="1095"/>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Pneumokokken</w:t>
      </w:r>
    </w:p>
    <w:p w14:paraId="295B6630" w14:textId="77777777" w:rsidR="006920B4" w:rsidRPr="006920B4" w:rsidRDefault="006920B4" w:rsidP="006920B4">
      <w:pPr>
        <w:numPr>
          <w:ilvl w:val="0"/>
          <w:numId w:val="1"/>
        </w:numPr>
        <w:shd w:val="clear" w:color="auto" w:fill="FFFFFF"/>
        <w:spacing w:after="0" w:line="240" w:lineRule="auto"/>
        <w:ind w:left="1095"/>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HPV-Impfung (Humane Papillomviren)</w:t>
      </w:r>
    </w:p>
    <w:p w14:paraId="326BF7EF" w14:textId="77777777" w:rsidR="006920B4" w:rsidRPr="006920B4" w:rsidRDefault="006920B4" w:rsidP="006920B4">
      <w:pPr>
        <w:shd w:val="clear" w:color="auto" w:fill="FFFFFF"/>
        <w:spacing w:after="0" w:line="240" w:lineRule="auto"/>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und </w:t>
      </w:r>
      <w:r w:rsidRPr="006920B4">
        <w:rPr>
          <w:rFonts w:ascii="inherit" w:eastAsia="Times New Roman" w:hAnsi="inherit" w:cs="Open Sans"/>
          <w:b/>
          <w:bCs/>
          <w:color w:val="242323"/>
          <w:spacing w:val="11"/>
          <w:sz w:val="24"/>
          <w:szCs w:val="24"/>
          <w:bdr w:val="none" w:sz="0" w:space="0" w:color="auto" w:frame="1"/>
          <w:lang w:eastAsia="de-AT"/>
        </w:rPr>
        <w:t>Reiseimpfungen </w:t>
      </w:r>
      <w:r w:rsidRPr="006920B4">
        <w:rPr>
          <w:rFonts w:ascii="Open Sans" w:eastAsia="Times New Roman" w:hAnsi="Open Sans" w:cs="Open Sans"/>
          <w:color w:val="596172"/>
          <w:spacing w:val="11"/>
          <w:sz w:val="24"/>
          <w:szCs w:val="24"/>
          <w:lang w:eastAsia="de-AT"/>
        </w:rPr>
        <w:t>wie:</w:t>
      </w:r>
    </w:p>
    <w:p w14:paraId="73136403" w14:textId="77777777" w:rsidR="006920B4" w:rsidRPr="006920B4" w:rsidRDefault="006920B4" w:rsidP="006920B4">
      <w:pPr>
        <w:numPr>
          <w:ilvl w:val="0"/>
          <w:numId w:val="2"/>
        </w:numPr>
        <w:shd w:val="clear" w:color="auto" w:fill="FFFFFF"/>
        <w:spacing w:after="0" w:line="240" w:lineRule="auto"/>
        <w:ind w:left="1095"/>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Tollwut</w:t>
      </w:r>
    </w:p>
    <w:p w14:paraId="49F0BF46" w14:textId="77777777" w:rsidR="006920B4" w:rsidRPr="006920B4" w:rsidRDefault="006920B4" w:rsidP="006920B4">
      <w:pPr>
        <w:numPr>
          <w:ilvl w:val="0"/>
          <w:numId w:val="2"/>
        </w:numPr>
        <w:shd w:val="clear" w:color="auto" w:fill="FFFFFF"/>
        <w:spacing w:after="0" w:line="240" w:lineRule="auto"/>
        <w:ind w:left="1095"/>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Typhus</w:t>
      </w:r>
    </w:p>
    <w:p w14:paraId="33E6C7C2" w14:textId="77777777" w:rsidR="006920B4" w:rsidRPr="006920B4" w:rsidRDefault="006920B4" w:rsidP="006920B4">
      <w:pPr>
        <w:numPr>
          <w:ilvl w:val="0"/>
          <w:numId w:val="2"/>
        </w:numPr>
        <w:shd w:val="clear" w:color="auto" w:fill="FFFFFF"/>
        <w:spacing w:after="0" w:line="240" w:lineRule="auto"/>
        <w:ind w:left="1095"/>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Japanische Enzephalitis</w:t>
      </w:r>
    </w:p>
    <w:p w14:paraId="378A2376" w14:textId="77777777" w:rsidR="006920B4" w:rsidRPr="006920B4" w:rsidRDefault="006920B4" w:rsidP="006920B4">
      <w:pPr>
        <w:numPr>
          <w:ilvl w:val="0"/>
          <w:numId w:val="2"/>
        </w:numPr>
        <w:shd w:val="clear" w:color="auto" w:fill="FFFFFF"/>
        <w:spacing w:after="0" w:line="240" w:lineRule="auto"/>
        <w:ind w:left="1095"/>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Meningokokken ACWY</w:t>
      </w:r>
    </w:p>
    <w:p w14:paraId="497F325E" w14:textId="77777777" w:rsidR="006920B4" w:rsidRPr="006920B4" w:rsidRDefault="006920B4" w:rsidP="006920B4">
      <w:pPr>
        <w:numPr>
          <w:ilvl w:val="0"/>
          <w:numId w:val="2"/>
        </w:numPr>
        <w:shd w:val="clear" w:color="auto" w:fill="FFFFFF"/>
        <w:spacing w:after="0" w:line="240" w:lineRule="auto"/>
        <w:ind w:left="1095"/>
        <w:textAlignment w:val="baseline"/>
        <w:rPr>
          <w:rFonts w:ascii="Open Sans" w:eastAsia="Times New Roman" w:hAnsi="Open Sans" w:cs="Open Sans"/>
          <w:color w:val="596172"/>
          <w:spacing w:val="11"/>
          <w:sz w:val="24"/>
          <w:szCs w:val="24"/>
          <w:lang w:eastAsia="de-AT"/>
        </w:rPr>
      </w:pPr>
      <w:r w:rsidRPr="006920B4">
        <w:rPr>
          <w:rFonts w:ascii="Open Sans" w:eastAsia="Times New Roman" w:hAnsi="Open Sans" w:cs="Open Sans"/>
          <w:color w:val="596172"/>
          <w:spacing w:val="11"/>
          <w:sz w:val="24"/>
          <w:szCs w:val="24"/>
          <w:lang w:eastAsia="de-AT"/>
        </w:rPr>
        <w:t>FSME (Frühsommer-Meningoenzephalitis)</w:t>
      </w:r>
    </w:p>
    <w:p w14:paraId="299F7697" w14:textId="77777777" w:rsidR="006920B4" w:rsidRDefault="006920B4"/>
    <w:sectPr w:rsidR="006920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osefin Sans">
    <w:charset w:val="00"/>
    <w:family w:val="auto"/>
    <w:pitch w:val="variable"/>
    <w:sig w:usb0="A00000FF" w:usb1="4000204B" w:usb2="00000000" w:usb3="00000000" w:csb0="00000193"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6336E"/>
    <w:multiLevelType w:val="multilevel"/>
    <w:tmpl w:val="8E80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C94289"/>
    <w:multiLevelType w:val="multilevel"/>
    <w:tmpl w:val="91EA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0809178">
    <w:abstractNumId w:val="0"/>
  </w:num>
  <w:num w:numId="2" w16cid:durableId="1653408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B4"/>
    <w:rsid w:val="006920B4"/>
    <w:rsid w:val="00817222"/>
    <w:rsid w:val="008F70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E801"/>
  <w15:chartTrackingRefBased/>
  <w15:docId w15:val="{8155365E-544A-48A1-8B4F-206BC88A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92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16339">
      <w:bodyDiv w:val="1"/>
      <w:marLeft w:val="0"/>
      <w:marRight w:val="0"/>
      <w:marTop w:val="0"/>
      <w:marBottom w:val="0"/>
      <w:divBdr>
        <w:top w:val="none" w:sz="0" w:space="0" w:color="auto"/>
        <w:left w:val="none" w:sz="0" w:space="0" w:color="auto"/>
        <w:bottom w:val="none" w:sz="0" w:space="0" w:color="auto"/>
        <w:right w:val="none" w:sz="0" w:space="0" w:color="auto"/>
      </w:divBdr>
    </w:div>
    <w:div w:id="237134210">
      <w:bodyDiv w:val="1"/>
      <w:marLeft w:val="0"/>
      <w:marRight w:val="0"/>
      <w:marTop w:val="0"/>
      <w:marBottom w:val="0"/>
      <w:divBdr>
        <w:top w:val="none" w:sz="0" w:space="0" w:color="auto"/>
        <w:left w:val="none" w:sz="0" w:space="0" w:color="auto"/>
        <w:bottom w:val="none" w:sz="0" w:space="0" w:color="auto"/>
        <w:right w:val="none" w:sz="0" w:space="0" w:color="auto"/>
      </w:divBdr>
    </w:div>
    <w:div w:id="3139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ddeldaddel.de/magazin/corona-impfung-bei-schwangerschaft-kinderwunsch-und-kindern/" TargetMode="External"/><Relationship Id="rId5" Type="http://schemas.openxmlformats.org/officeDocument/2006/relationships/hyperlink" Target="https://www.baddeldaddel.de/magazin/erste-impfung-fuers-baby-das-erwartet-di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5132</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Soldan-Salzmann</dc:creator>
  <cp:keywords/>
  <dc:description/>
  <cp:lastModifiedBy>ass</cp:lastModifiedBy>
  <cp:revision>2</cp:revision>
  <cp:lastPrinted>2022-06-30T10:32:00Z</cp:lastPrinted>
  <dcterms:created xsi:type="dcterms:W3CDTF">2022-06-30T11:04:00Z</dcterms:created>
  <dcterms:modified xsi:type="dcterms:W3CDTF">2022-06-30T11:04:00Z</dcterms:modified>
</cp:coreProperties>
</file>